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EA" w:rsidRPr="006F38EA" w:rsidRDefault="006F38EA" w:rsidP="006F38EA">
      <w:pPr>
        <w:shd w:val="clear" w:color="auto" w:fill="FFFFFF"/>
        <w:spacing w:after="0" w:line="240" w:lineRule="auto"/>
        <w:outlineLvl w:val="0"/>
        <w:rPr>
          <w:rFonts w:ascii="Arial" w:eastAsia="Times New Roman" w:hAnsi="Arial" w:cs="Arial"/>
          <w:b/>
          <w:color w:val="2C2C2C"/>
          <w:kern w:val="36"/>
          <w:sz w:val="24"/>
          <w:szCs w:val="24"/>
          <w:lang w:eastAsia="nl-NL"/>
        </w:rPr>
      </w:pPr>
      <w:r w:rsidRPr="006F38EA">
        <w:rPr>
          <w:rFonts w:ascii="Arial" w:eastAsia="Times New Roman" w:hAnsi="Arial" w:cs="Arial"/>
          <w:b/>
          <w:color w:val="2C2C2C"/>
          <w:kern w:val="36"/>
          <w:sz w:val="24"/>
          <w:szCs w:val="24"/>
          <w:lang w:eastAsia="nl-NL"/>
        </w:rPr>
        <w:t xml:space="preserve">Toekomst cursus </w:t>
      </w:r>
      <w:proofErr w:type="spellStart"/>
      <w:r w:rsidRPr="006F38EA">
        <w:rPr>
          <w:rFonts w:ascii="Arial" w:eastAsia="Times New Roman" w:hAnsi="Arial" w:cs="Arial"/>
          <w:b/>
          <w:color w:val="2C2C2C"/>
          <w:kern w:val="36"/>
          <w:sz w:val="24"/>
          <w:szCs w:val="24"/>
          <w:lang w:eastAsia="nl-NL"/>
        </w:rPr>
        <w:t>Boschlogie</w:t>
      </w:r>
      <w:proofErr w:type="spellEnd"/>
      <w:r w:rsidRPr="006F38EA">
        <w:rPr>
          <w:rFonts w:ascii="Arial" w:eastAsia="Times New Roman" w:hAnsi="Arial" w:cs="Arial"/>
          <w:b/>
          <w:color w:val="2C2C2C"/>
          <w:kern w:val="36"/>
          <w:sz w:val="24"/>
          <w:szCs w:val="24"/>
          <w:lang w:eastAsia="nl-NL"/>
        </w:rPr>
        <w:t xml:space="preserve"> veilig gesteld</w:t>
      </w:r>
      <w:bookmarkStart w:id="0" w:name="_GoBack"/>
      <w:bookmarkEnd w:id="0"/>
    </w:p>
    <w:p w:rsidR="006F38EA" w:rsidRPr="00B35EED" w:rsidRDefault="006F38EA" w:rsidP="006F38EA">
      <w:pPr>
        <w:shd w:val="clear" w:color="auto" w:fill="FFFFFF"/>
        <w:spacing w:after="0" w:line="240" w:lineRule="auto"/>
        <w:rPr>
          <w:rFonts w:ascii="Arial" w:eastAsia="Times New Roman" w:hAnsi="Arial" w:cs="Arial"/>
          <w:color w:val="2C2C2C"/>
          <w:sz w:val="20"/>
          <w:szCs w:val="20"/>
          <w:lang w:eastAsia="nl-NL"/>
        </w:rPr>
      </w:pPr>
    </w:p>
    <w:p w:rsidR="006F38EA" w:rsidRPr="006F38EA" w:rsidRDefault="006F38EA" w:rsidP="006F38EA">
      <w:pPr>
        <w:shd w:val="clear" w:color="auto" w:fill="FFFFFF"/>
        <w:spacing w:after="0" w:line="240" w:lineRule="auto"/>
        <w:rPr>
          <w:rFonts w:ascii="Arial" w:eastAsia="Times New Roman" w:hAnsi="Arial" w:cs="Arial"/>
          <w:color w:val="2C2C2C"/>
          <w:sz w:val="20"/>
          <w:szCs w:val="20"/>
          <w:lang w:eastAsia="nl-NL"/>
        </w:rPr>
      </w:pPr>
      <w:r w:rsidRPr="006F38EA">
        <w:rPr>
          <w:rFonts w:ascii="Arial" w:eastAsia="Times New Roman" w:hAnsi="Arial" w:cs="Arial"/>
          <w:color w:val="2C2C2C"/>
          <w:sz w:val="20"/>
          <w:szCs w:val="20"/>
          <w:lang w:eastAsia="nl-NL"/>
        </w:rPr>
        <w:t xml:space="preserve">De voortgang van de populaire cursus </w:t>
      </w:r>
      <w:proofErr w:type="spellStart"/>
      <w:r w:rsidRPr="006F38EA">
        <w:rPr>
          <w:rFonts w:ascii="Arial" w:eastAsia="Times New Roman" w:hAnsi="Arial" w:cs="Arial"/>
          <w:color w:val="2C2C2C"/>
          <w:sz w:val="20"/>
          <w:szCs w:val="20"/>
          <w:lang w:eastAsia="nl-NL"/>
        </w:rPr>
        <w:t>Boschlogie</w:t>
      </w:r>
      <w:proofErr w:type="spellEnd"/>
      <w:r w:rsidRPr="006F38EA">
        <w:rPr>
          <w:rFonts w:ascii="Arial" w:eastAsia="Times New Roman" w:hAnsi="Arial" w:cs="Arial"/>
          <w:color w:val="2C2C2C"/>
          <w:sz w:val="20"/>
          <w:szCs w:val="20"/>
          <w:lang w:eastAsia="nl-NL"/>
        </w:rPr>
        <w:t xml:space="preserve"> is voorlopig gewaarborgd. Huis73 is bereid gevonden de samenwerking aan te gaan met Erfgoed 's-Hertogenbosch, KW1C en Kring Vrienden van 's-Hertogenbosch. Huis73 beschikt over lesruimte en een cursusadministratie.</w:t>
      </w:r>
      <w:r w:rsidRPr="006F38EA">
        <w:rPr>
          <w:rFonts w:ascii="Arial" w:eastAsia="Times New Roman" w:hAnsi="Arial" w:cs="Arial"/>
          <w:color w:val="2C2C2C"/>
          <w:sz w:val="20"/>
          <w:szCs w:val="20"/>
          <w:lang w:eastAsia="nl-NL"/>
        </w:rPr>
        <w:br/>
      </w:r>
      <w:r w:rsidRPr="006F38EA">
        <w:rPr>
          <w:rFonts w:ascii="Arial" w:eastAsia="Times New Roman" w:hAnsi="Arial" w:cs="Arial"/>
          <w:color w:val="2C2C2C"/>
          <w:sz w:val="20"/>
          <w:szCs w:val="20"/>
          <w:lang w:eastAsia="nl-NL"/>
        </w:rPr>
        <w:br/>
        <w:t>Chris Korsten</w:t>
      </w:r>
      <w:r w:rsidRPr="006F38EA">
        <w:rPr>
          <w:rFonts w:ascii="Arial" w:eastAsia="Times New Roman" w:hAnsi="Arial" w:cs="Arial"/>
          <w:color w:val="2C2C2C"/>
          <w:sz w:val="20"/>
          <w:szCs w:val="20"/>
          <w:lang w:eastAsia="nl-NL"/>
        </w:rPr>
        <w:br/>
      </w:r>
      <w:r w:rsidRPr="006F38EA">
        <w:rPr>
          <w:rFonts w:ascii="Arial" w:eastAsia="Times New Roman" w:hAnsi="Arial" w:cs="Arial"/>
          <w:color w:val="2C2C2C"/>
          <w:sz w:val="20"/>
          <w:szCs w:val="20"/>
          <w:lang w:eastAsia="nl-NL"/>
        </w:rPr>
        <w:br/>
        <w:t>Den Bosch</w:t>
      </w:r>
      <w:r w:rsidRPr="006F38EA">
        <w:rPr>
          <w:rFonts w:ascii="Arial" w:eastAsia="Times New Roman" w:hAnsi="Arial" w:cs="Arial"/>
          <w:color w:val="2C2C2C"/>
          <w:sz w:val="20"/>
          <w:szCs w:val="20"/>
          <w:lang w:eastAsia="nl-NL"/>
        </w:rPr>
        <w:br/>
      </w:r>
      <w:r w:rsidRPr="006F38EA">
        <w:rPr>
          <w:rFonts w:ascii="Arial" w:eastAsia="Times New Roman" w:hAnsi="Arial" w:cs="Arial"/>
          <w:color w:val="2C2C2C"/>
          <w:sz w:val="20"/>
          <w:szCs w:val="20"/>
          <w:lang w:eastAsia="nl-NL"/>
        </w:rPr>
        <w:br/>
        <w:t xml:space="preserve">Wist U dat Erasmus in de jaren 1485-'87 aan de Latijnse School in de Kerkstraat heeft gestudeerd? En wist U dat </w:t>
      </w:r>
      <w:proofErr w:type="spellStart"/>
      <w:r w:rsidRPr="006F38EA">
        <w:rPr>
          <w:rFonts w:ascii="Arial" w:eastAsia="Times New Roman" w:hAnsi="Arial" w:cs="Arial"/>
          <w:color w:val="2C2C2C"/>
          <w:sz w:val="20"/>
          <w:szCs w:val="20"/>
          <w:lang w:eastAsia="nl-NL"/>
        </w:rPr>
        <w:t>Oeteldonks</w:t>
      </w:r>
      <w:proofErr w:type="spellEnd"/>
      <w:r w:rsidRPr="006F38EA">
        <w:rPr>
          <w:rFonts w:ascii="Arial" w:eastAsia="Times New Roman" w:hAnsi="Arial" w:cs="Arial"/>
          <w:color w:val="2C2C2C"/>
          <w:sz w:val="20"/>
          <w:szCs w:val="20"/>
          <w:lang w:eastAsia="nl-NL"/>
        </w:rPr>
        <w:t xml:space="preserve"> vakjargon als </w:t>
      </w:r>
      <w:proofErr w:type="spellStart"/>
      <w:r w:rsidRPr="006F38EA">
        <w:rPr>
          <w:rFonts w:ascii="Arial" w:eastAsia="Times New Roman" w:hAnsi="Arial" w:cs="Arial"/>
          <w:color w:val="2C2C2C"/>
          <w:sz w:val="20"/>
          <w:szCs w:val="20"/>
          <w:lang w:eastAsia="nl-NL"/>
        </w:rPr>
        <w:t>krullekesnat</w:t>
      </w:r>
      <w:proofErr w:type="spellEnd"/>
      <w:r w:rsidRPr="006F38EA">
        <w:rPr>
          <w:rFonts w:ascii="Arial" w:eastAsia="Times New Roman" w:hAnsi="Arial" w:cs="Arial"/>
          <w:color w:val="2C2C2C"/>
          <w:sz w:val="20"/>
          <w:szCs w:val="20"/>
          <w:lang w:eastAsia="nl-NL"/>
        </w:rPr>
        <w:t xml:space="preserve"> (champagne, red.) 'gewoon' valt onder Bosch dialect en dat </w:t>
      </w:r>
      <w:proofErr w:type="spellStart"/>
      <w:r w:rsidRPr="006F38EA">
        <w:rPr>
          <w:rFonts w:ascii="Arial" w:eastAsia="Times New Roman" w:hAnsi="Arial" w:cs="Arial"/>
          <w:color w:val="2C2C2C"/>
          <w:sz w:val="20"/>
          <w:szCs w:val="20"/>
          <w:lang w:eastAsia="nl-NL"/>
        </w:rPr>
        <w:t>Oeteldonks</w:t>
      </w:r>
      <w:proofErr w:type="spellEnd"/>
      <w:r w:rsidRPr="006F38EA">
        <w:rPr>
          <w:rFonts w:ascii="Arial" w:eastAsia="Times New Roman" w:hAnsi="Arial" w:cs="Arial"/>
          <w:color w:val="2C2C2C"/>
          <w:sz w:val="20"/>
          <w:szCs w:val="20"/>
          <w:lang w:eastAsia="nl-NL"/>
        </w:rPr>
        <w:t xml:space="preserve"> dialect niet bestaat? Zomaar enkele weetjes, gesneden koek voor de gemiddelde Boschloog.</w:t>
      </w:r>
      <w:r w:rsidRPr="006F38EA">
        <w:rPr>
          <w:rFonts w:ascii="Arial" w:eastAsia="Times New Roman" w:hAnsi="Arial" w:cs="Arial"/>
          <w:color w:val="2C2C2C"/>
          <w:sz w:val="20"/>
          <w:szCs w:val="20"/>
          <w:lang w:eastAsia="nl-NL"/>
        </w:rPr>
        <w:br/>
      </w:r>
      <w:r w:rsidRPr="006F38EA">
        <w:rPr>
          <w:rFonts w:ascii="Arial" w:eastAsia="Times New Roman" w:hAnsi="Arial" w:cs="Arial"/>
          <w:color w:val="2C2C2C"/>
          <w:sz w:val="20"/>
          <w:szCs w:val="20"/>
          <w:lang w:eastAsia="nl-NL"/>
        </w:rPr>
        <w:br/>
        <w:t xml:space="preserve">De cursus </w:t>
      </w:r>
      <w:proofErr w:type="spellStart"/>
      <w:r w:rsidRPr="006F38EA">
        <w:rPr>
          <w:rFonts w:ascii="Arial" w:eastAsia="Times New Roman" w:hAnsi="Arial" w:cs="Arial"/>
          <w:color w:val="2C2C2C"/>
          <w:sz w:val="20"/>
          <w:szCs w:val="20"/>
          <w:lang w:eastAsia="nl-NL"/>
        </w:rPr>
        <w:t>Boschlogie</w:t>
      </w:r>
      <w:proofErr w:type="spellEnd"/>
      <w:r w:rsidRPr="006F38EA">
        <w:rPr>
          <w:rFonts w:ascii="Arial" w:eastAsia="Times New Roman" w:hAnsi="Arial" w:cs="Arial"/>
          <w:color w:val="2C2C2C"/>
          <w:sz w:val="20"/>
          <w:szCs w:val="20"/>
          <w:lang w:eastAsia="nl-NL"/>
        </w:rPr>
        <w:t xml:space="preserve">, waarin de cultuurhistorie van de stad een centrale plaats inneemt, bestaat sinds 1990. Tot de coronacrisis een eclatant succes, wat óók gold voor de vervolgcursussen. In april 2019 waren er al 2500 personen met het getuigschrift </w:t>
      </w:r>
      <w:proofErr w:type="spellStart"/>
      <w:r w:rsidRPr="006F38EA">
        <w:rPr>
          <w:rFonts w:ascii="Arial" w:eastAsia="Times New Roman" w:hAnsi="Arial" w:cs="Arial"/>
          <w:color w:val="2C2C2C"/>
          <w:sz w:val="20"/>
          <w:szCs w:val="20"/>
          <w:lang w:eastAsia="nl-NL"/>
        </w:rPr>
        <w:t>Boschlogie</w:t>
      </w:r>
      <w:proofErr w:type="spellEnd"/>
      <w:r w:rsidRPr="006F38EA">
        <w:rPr>
          <w:rFonts w:ascii="Arial" w:eastAsia="Times New Roman" w:hAnsi="Arial" w:cs="Arial"/>
          <w:color w:val="2C2C2C"/>
          <w:sz w:val="20"/>
          <w:szCs w:val="20"/>
          <w:lang w:eastAsia="nl-NL"/>
        </w:rPr>
        <w:t xml:space="preserve"> II op zak. De interesse in </w:t>
      </w:r>
      <w:proofErr w:type="spellStart"/>
      <w:r w:rsidRPr="006F38EA">
        <w:rPr>
          <w:rFonts w:ascii="Arial" w:eastAsia="Times New Roman" w:hAnsi="Arial" w:cs="Arial"/>
          <w:color w:val="2C2C2C"/>
          <w:sz w:val="20"/>
          <w:szCs w:val="20"/>
          <w:lang w:eastAsia="nl-NL"/>
        </w:rPr>
        <w:t>Boschlogie</w:t>
      </w:r>
      <w:proofErr w:type="spellEnd"/>
      <w:r w:rsidRPr="006F38EA">
        <w:rPr>
          <w:rFonts w:ascii="Arial" w:eastAsia="Times New Roman" w:hAnsi="Arial" w:cs="Arial"/>
          <w:color w:val="2C2C2C"/>
          <w:sz w:val="20"/>
          <w:szCs w:val="20"/>
          <w:lang w:eastAsia="nl-NL"/>
        </w:rPr>
        <w:t xml:space="preserve"> III, gegoten in een modulaire formule, groeide eveneens gestaag. "De populariteit is voor een groot deel te danken aan de bevlogen docenten en vertellers. Een feit dat zich als een lopend vuurtje heeft verspreid", benadrukt Dieke </w:t>
      </w:r>
      <w:proofErr w:type="spellStart"/>
      <w:r w:rsidRPr="006F38EA">
        <w:rPr>
          <w:rFonts w:ascii="Arial" w:eastAsia="Times New Roman" w:hAnsi="Arial" w:cs="Arial"/>
          <w:color w:val="2C2C2C"/>
          <w:sz w:val="20"/>
          <w:szCs w:val="20"/>
          <w:lang w:eastAsia="nl-NL"/>
        </w:rPr>
        <w:t>Wesselingh</w:t>
      </w:r>
      <w:proofErr w:type="spellEnd"/>
      <w:r w:rsidRPr="006F38EA">
        <w:rPr>
          <w:rFonts w:ascii="Arial" w:eastAsia="Times New Roman" w:hAnsi="Arial" w:cs="Arial"/>
          <w:color w:val="2C2C2C"/>
          <w:sz w:val="20"/>
          <w:szCs w:val="20"/>
          <w:lang w:eastAsia="nl-NL"/>
        </w:rPr>
        <w:t>, hoofd Erfgoed.</w:t>
      </w:r>
      <w:r w:rsidRPr="006F38EA">
        <w:rPr>
          <w:rFonts w:ascii="Arial" w:eastAsia="Times New Roman" w:hAnsi="Arial" w:cs="Arial"/>
          <w:color w:val="2C2C2C"/>
          <w:sz w:val="20"/>
          <w:szCs w:val="20"/>
          <w:lang w:eastAsia="nl-NL"/>
        </w:rPr>
        <w:br/>
      </w:r>
      <w:r w:rsidRPr="006F38EA">
        <w:rPr>
          <w:rFonts w:ascii="Arial" w:eastAsia="Times New Roman" w:hAnsi="Arial" w:cs="Arial"/>
          <w:color w:val="2C2C2C"/>
          <w:sz w:val="20"/>
          <w:szCs w:val="20"/>
          <w:lang w:eastAsia="nl-NL"/>
        </w:rPr>
        <w:br/>
        <w:t>KW1C deed altijd de cursusadministratie, een taak die Huis73 nu overneemt. "Dit soort activiteiten behoren niet tot onze kerntaken, waardoor het voor de hand ligt om ze elders onder te brengen. Wat niet wil zeggen dat we ons terugtrekken uit dit samenwerkingsverband. Integendeel, we behouden onze betrokkenheid", verduidelijkt Jos van Kessel, voorzitter van het College van Bestuur.</w:t>
      </w:r>
      <w:r w:rsidRPr="006F38EA">
        <w:rPr>
          <w:rFonts w:ascii="Arial" w:eastAsia="Times New Roman" w:hAnsi="Arial" w:cs="Arial"/>
          <w:color w:val="2C2C2C"/>
          <w:sz w:val="20"/>
          <w:szCs w:val="20"/>
          <w:lang w:eastAsia="nl-NL"/>
        </w:rPr>
        <w:br/>
      </w:r>
      <w:r w:rsidRPr="006F38EA">
        <w:rPr>
          <w:rFonts w:ascii="Arial" w:eastAsia="Times New Roman" w:hAnsi="Arial" w:cs="Arial"/>
          <w:color w:val="2C2C2C"/>
          <w:sz w:val="20"/>
          <w:szCs w:val="20"/>
          <w:lang w:eastAsia="nl-NL"/>
        </w:rPr>
        <w:br/>
        <w:t>In januari begint een nieuwe cyclus. Wie zich aanmeldt moet overigens nog effe geduld hebben. Mede door corona is de wachttijd opgelopen tot ruim zes jaar...</w:t>
      </w:r>
    </w:p>
    <w:p w:rsidR="00C77000" w:rsidRPr="00B35EED" w:rsidRDefault="00C77000">
      <w:pPr>
        <w:rPr>
          <w:rFonts w:ascii="Arial" w:hAnsi="Arial" w:cs="Arial"/>
          <w:sz w:val="20"/>
          <w:szCs w:val="20"/>
        </w:rPr>
      </w:pPr>
    </w:p>
    <w:sectPr w:rsidR="00C77000" w:rsidRPr="00B35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EA"/>
    <w:rsid w:val="006F38EA"/>
    <w:rsid w:val="00B35EED"/>
    <w:rsid w:val="00C770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F38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38EA"/>
    <w:rPr>
      <w:rFonts w:ascii="Times New Roman" w:eastAsia="Times New Roman" w:hAnsi="Times New Roman" w:cs="Times New Roman"/>
      <w:b/>
      <w:bCs/>
      <w:kern w:val="36"/>
      <w:sz w:val="48"/>
      <w:szCs w:val="48"/>
      <w:lang w:eastAsia="nl-NL"/>
    </w:rPr>
  </w:style>
  <w:style w:type="paragraph" w:customStyle="1" w:styleId="drop-cap">
    <w:name w:val="drop-cap"/>
    <w:basedOn w:val="Standaard"/>
    <w:rsid w:val="006F38E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F38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38EA"/>
    <w:rPr>
      <w:rFonts w:ascii="Times New Roman" w:eastAsia="Times New Roman" w:hAnsi="Times New Roman" w:cs="Times New Roman"/>
      <w:b/>
      <w:bCs/>
      <w:kern w:val="36"/>
      <w:sz w:val="48"/>
      <w:szCs w:val="48"/>
      <w:lang w:eastAsia="nl-NL"/>
    </w:rPr>
  </w:style>
  <w:style w:type="paragraph" w:customStyle="1" w:styleId="drop-cap">
    <w:name w:val="drop-cap"/>
    <w:basedOn w:val="Standaard"/>
    <w:rsid w:val="006F38E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73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1476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2021-10-29T14:53:00Z</dcterms:created>
  <dcterms:modified xsi:type="dcterms:W3CDTF">2021-10-29T14:58:00Z</dcterms:modified>
</cp:coreProperties>
</file>